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36" w:rsidRDefault="00484A34" w:rsidP="00725E3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Useful documents for </w:t>
      </w:r>
      <w:r w:rsidR="00725E36" w:rsidRPr="00D76424">
        <w:rPr>
          <w:b/>
          <w:u w:val="single"/>
        </w:rPr>
        <w:t>VentBase 2014</w:t>
      </w:r>
    </w:p>
    <w:p w:rsidR="00725E36" w:rsidRPr="00D76424" w:rsidRDefault="00725E36" w:rsidP="00725E36">
      <w:pPr>
        <w:spacing w:after="0" w:line="240" w:lineRule="auto"/>
        <w:jc w:val="center"/>
        <w:rPr>
          <w:b/>
          <w:u w:val="single"/>
        </w:rPr>
      </w:pPr>
    </w:p>
    <w:p w:rsidR="00725E36" w:rsidRPr="0019437D" w:rsidRDefault="00725E36" w:rsidP="00725E36">
      <w:pPr>
        <w:spacing w:after="0" w:line="240" w:lineRule="auto"/>
        <w:rPr>
          <w:b/>
        </w:rPr>
      </w:pPr>
      <w:r w:rsidRPr="0019437D">
        <w:rPr>
          <w:b/>
        </w:rPr>
        <w:t>Mitigation measures</w:t>
      </w:r>
    </w:p>
    <w:p w:rsidR="00725E36" w:rsidRPr="00D76424" w:rsidRDefault="00725E36" w:rsidP="00725E36">
      <w:pPr>
        <w:spacing w:after="0" w:line="240" w:lineRule="auto"/>
        <w:ind w:left="720" w:hanging="720"/>
        <w:rPr>
          <w:noProof/>
        </w:rPr>
      </w:pPr>
      <w:bookmarkStart w:id="1" w:name="_ENREF_10"/>
      <w:r w:rsidRPr="00D76424">
        <w:rPr>
          <w:noProof/>
        </w:rPr>
        <w:t xml:space="preserve">VAN DOVER, C. L., ARONSON, J., PENDLETON, L., SMITH, S., ARNAUD-HAOND, S., MORENO-MATEOS, D., BARBIER, E., BILLETT, D., BOWERS, K., DANOVARO, R., EDWARDS, A., KELLERT, S., MORATO, T., POLLARD, E., ROGERS, A. &amp; WARNER, R. 2014. Ecological restoration in the deep sea: Desiderata. </w:t>
      </w:r>
      <w:r w:rsidRPr="00D76424">
        <w:rPr>
          <w:i/>
          <w:noProof/>
        </w:rPr>
        <w:t>Marine Policy,</w:t>
      </w:r>
      <w:r w:rsidRPr="00D76424">
        <w:rPr>
          <w:noProof/>
        </w:rPr>
        <w:t xml:space="preserve"> 44</w:t>
      </w:r>
      <w:r w:rsidRPr="00D76424">
        <w:rPr>
          <w:b/>
          <w:noProof/>
        </w:rPr>
        <w:t>,</w:t>
      </w:r>
      <w:r w:rsidRPr="00D76424">
        <w:rPr>
          <w:noProof/>
        </w:rPr>
        <w:t xml:space="preserve"> 98-106.</w:t>
      </w:r>
      <w:bookmarkEnd w:id="1"/>
    </w:p>
    <w:p w:rsidR="00725E36" w:rsidRDefault="00725E36" w:rsidP="00725E36">
      <w:pPr>
        <w:spacing w:after="0" w:line="240" w:lineRule="auto"/>
        <w:ind w:left="720" w:hanging="720"/>
        <w:rPr>
          <w:noProof/>
        </w:rPr>
      </w:pPr>
      <w:bookmarkStart w:id="2" w:name="_ENREF_11"/>
      <w:r w:rsidRPr="00D76424">
        <w:rPr>
          <w:noProof/>
        </w:rPr>
        <w:t xml:space="preserve">VAN DOVER, C. L., SMITH, C. R., ARDRON, J., DUNN, D., GJERDE, K., LEVIN, L. &amp; SMITH, S. 2012. Designating networks of chemosynthetic ecosystem reserves in the deep sea. </w:t>
      </w:r>
      <w:r w:rsidRPr="00D76424">
        <w:rPr>
          <w:i/>
          <w:noProof/>
        </w:rPr>
        <w:t>Marine Policy,</w:t>
      </w:r>
      <w:r w:rsidRPr="00D76424">
        <w:rPr>
          <w:noProof/>
        </w:rPr>
        <w:t xml:space="preserve"> 36</w:t>
      </w:r>
      <w:r w:rsidRPr="00D76424">
        <w:rPr>
          <w:b/>
          <w:noProof/>
        </w:rPr>
        <w:t>,</w:t>
      </w:r>
      <w:r w:rsidRPr="00D76424">
        <w:rPr>
          <w:noProof/>
        </w:rPr>
        <w:t xml:space="preserve"> 378-381.</w:t>
      </w:r>
      <w:bookmarkEnd w:id="2"/>
    </w:p>
    <w:p w:rsidR="00725E36" w:rsidRPr="00F4340B" w:rsidRDefault="00725E36" w:rsidP="00725E36">
      <w:pPr>
        <w:spacing w:after="0" w:line="240" w:lineRule="auto"/>
        <w:ind w:left="720" w:hanging="720"/>
        <w:rPr>
          <w:rFonts w:ascii="Calibri" w:hAnsi="Calibri"/>
          <w:noProof/>
        </w:rPr>
      </w:pPr>
      <w:r w:rsidRPr="00F4340B">
        <w:rPr>
          <w:rFonts w:ascii="Calibri" w:hAnsi="Calibri"/>
          <w:noProof/>
        </w:rPr>
        <w:t xml:space="preserve">WEDDING, L. M., FRIEDLANDER, A. M., KITTINGER, J. N., WATLING, L., GAINES, S. D., BENNETT, M., HARDY, S. M. &amp; SMITH, C. R. 2013. From principles to practice: a spatial approach to systematic conservation planning in the deep sea. </w:t>
      </w:r>
      <w:r w:rsidRPr="00F4340B">
        <w:rPr>
          <w:rFonts w:ascii="Calibri" w:hAnsi="Calibri"/>
          <w:i/>
          <w:noProof/>
        </w:rPr>
        <w:t>Proceedings of the Royal Society B: Biological Sciences,</w:t>
      </w:r>
      <w:r w:rsidRPr="00F4340B">
        <w:rPr>
          <w:rFonts w:ascii="Calibri" w:hAnsi="Calibri"/>
          <w:noProof/>
        </w:rPr>
        <w:t xml:space="preserve"> 280.</w:t>
      </w:r>
    </w:p>
    <w:p w:rsidR="00725E36" w:rsidRPr="00D76424" w:rsidRDefault="00725E36" w:rsidP="00725E36">
      <w:pPr>
        <w:spacing w:after="0" w:line="240" w:lineRule="auto"/>
        <w:ind w:left="720" w:hanging="720"/>
        <w:rPr>
          <w:noProof/>
        </w:rPr>
      </w:pPr>
    </w:p>
    <w:p w:rsidR="00725E36" w:rsidRPr="0019437D" w:rsidRDefault="00725E36" w:rsidP="00725E36">
      <w:pPr>
        <w:spacing w:after="0" w:line="240" w:lineRule="auto"/>
        <w:rPr>
          <w:b/>
        </w:rPr>
      </w:pPr>
      <w:r>
        <w:rPr>
          <w:b/>
        </w:rPr>
        <w:t>R</w:t>
      </w:r>
      <w:r w:rsidRPr="0019437D">
        <w:rPr>
          <w:b/>
        </w:rPr>
        <w:t>eview papers</w:t>
      </w:r>
    </w:p>
    <w:p w:rsidR="00725E36" w:rsidRPr="00D76424" w:rsidRDefault="00725E36" w:rsidP="00725E36">
      <w:pPr>
        <w:spacing w:after="0" w:line="240" w:lineRule="auto"/>
        <w:ind w:left="720" w:hanging="720"/>
        <w:rPr>
          <w:noProof/>
        </w:rPr>
      </w:pPr>
      <w:r w:rsidRPr="00D76424">
        <w:rPr>
          <w:noProof/>
        </w:rPr>
        <w:t xml:space="preserve">BOSCHEN, R. E., ROWDEN, A. A., CLARK, M. R. &amp; GARDNER, J. P. A. 2013. Mining of deep-sea seafloor massive sulfides: A review of the deposits, their benthic communities, impacts from mining, regulatory frameworks and management strategies. </w:t>
      </w:r>
      <w:r w:rsidRPr="00D76424">
        <w:rPr>
          <w:i/>
          <w:noProof/>
        </w:rPr>
        <w:t>Ocean &amp; Coastal Management,</w:t>
      </w:r>
      <w:r w:rsidRPr="00D76424">
        <w:rPr>
          <w:noProof/>
        </w:rPr>
        <w:t xml:space="preserve"> 84</w:t>
      </w:r>
      <w:r w:rsidRPr="00D76424">
        <w:rPr>
          <w:b/>
          <w:noProof/>
        </w:rPr>
        <w:t>,</w:t>
      </w:r>
      <w:r w:rsidRPr="00D76424">
        <w:rPr>
          <w:noProof/>
        </w:rPr>
        <w:t xml:space="preserve"> 54-67.</w:t>
      </w:r>
    </w:p>
    <w:p w:rsidR="00725E36" w:rsidRPr="00D76424" w:rsidRDefault="00725E36" w:rsidP="00725E36">
      <w:pPr>
        <w:spacing w:after="0" w:line="240" w:lineRule="auto"/>
        <w:ind w:left="720" w:hanging="720"/>
        <w:rPr>
          <w:rFonts w:eastAsia="MetaPro-Normal" w:cs="MetaPro-Normal"/>
        </w:rPr>
      </w:pPr>
      <w:r w:rsidRPr="00D76424">
        <w:rPr>
          <w:rFonts w:eastAsia="MetaPro-Normal" w:cs="MetaPro-Normal"/>
        </w:rPr>
        <w:t xml:space="preserve">SECRETARIAT OF THE PACIFIC COMMUNITY 2013. </w:t>
      </w:r>
      <w:r w:rsidRPr="00D76424">
        <w:rPr>
          <w:rFonts w:eastAsia="MetaPro-Normal" w:cs="MetaPro-NormalItalic"/>
          <w:i/>
          <w:iCs/>
        </w:rPr>
        <w:t xml:space="preserve">Deep Sea Minerals: Sea-Floor Massive </w:t>
      </w:r>
      <w:r>
        <w:rPr>
          <w:rFonts w:eastAsia="MetaPro-Normal" w:cs="MetaPro-NormalItalic"/>
          <w:i/>
          <w:iCs/>
        </w:rPr>
        <w:t xml:space="preserve">Sulphides, a </w:t>
      </w:r>
      <w:r w:rsidRPr="00D76424">
        <w:rPr>
          <w:rFonts w:eastAsia="MetaPro-Normal" w:cs="MetaPro-NormalItalic"/>
          <w:i/>
          <w:iCs/>
        </w:rPr>
        <w:t>physical,</w:t>
      </w:r>
      <w:r>
        <w:rPr>
          <w:rFonts w:eastAsia="MetaPro-Normal" w:cs="MetaPro-NormalItalic"/>
          <w:i/>
          <w:iCs/>
        </w:rPr>
        <w:t xml:space="preserve"> </w:t>
      </w:r>
      <w:r>
        <w:rPr>
          <w:rFonts w:eastAsia="MetaPro-Normal" w:cs="MetaPro-NormalItalic"/>
          <w:i/>
          <w:iCs/>
        </w:rPr>
        <w:br/>
      </w:r>
      <w:r w:rsidRPr="00D76424">
        <w:rPr>
          <w:rFonts w:eastAsia="MetaPro-Normal" w:cs="MetaPro-NormalItalic"/>
          <w:i/>
          <w:iCs/>
        </w:rPr>
        <w:t>biological, environmental, and technical review</w:t>
      </w:r>
      <w:r w:rsidRPr="00D76424">
        <w:rPr>
          <w:rFonts w:eastAsia="MetaPro-Normal" w:cs="MetaPro-Normal"/>
        </w:rPr>
        <w:t>. Bake</w:t>
      </w:r>
      <w:r>
        <w:rPr>
          <w:rFonts w:eastAsia="MetaPro-Normal" w:cs="MetaPro-Normal"/>
        </w:rPr>
        <w:t xml:space="preserve">r, E., and Beaudoin, Y. (Eds.) </w:t>
      </w:r>
      <w:r w:rsidRPr="00D76424">
        <w:rPr>
          <w:rFonts w:eastAsia="MetaPro-Normal" w:cs="MetaPro-Normal"/>
        </w:rPr>
        <w:t>Vol. 1A, Secretariat of the Pacific Community.</w:t>
      </w:r>
    </w:p>
    <w:p w:rsidR="00725E36" w:rsidRDefault="00725E36" w:rsidP="00725E36">
      <w:pPr>
        <w:spacing w:after="0" w:line="240" w:lineRule="auto"/>
        <w:ind w:left="720" w:hanging="720"/>
        <w:rPr>
          <w:noProof/>
        </w:rPr>
      </w:pPr>
      <w:bookmarkStart w:id="3" w:name="_ENREF_9"/>
      <w:r w:rsidRPr="00D76424">
        <w:rPr>
          <w:noProof/>
        </w:rPr>
        <w:t xml:space="preserve">VAN DOVER, C. L. 2011. Mining seafloor massive sulphides and biodiversity: what is at risk? </w:t>
      </w:r>
      <w:r w:rsidRPr="00D76424">
        <w:rPr>
          <w:i/>
          <w:noProof/>
        </w:rPr>
        <w:t>ICES Journal of Marine Science,</w:t>
      </w:r>
      <w:r w:rsidRPr="00D76424">
        <w:rPr>
          <w:noProof/>
        </w:rPr>
        <w:t xml:space="preserve"> 68</w:t>
      </w:r>
      <w:r w:rsidRPr="00D76424">
        <w:rPr>
          <w:b/>
          <w:noProof/>
        </w:rPr>
        <w:t>,</w:t>
      </w:r>
      <w:r w:rsidRPr="00D76424">
        <w:rPr>
          <w:noProof/>
        </w:rPr>
        <w:t xml:space="preserve"> 341-348.</w:t>
      </w:r>
      <w:bookmarkEnd w:id="3"/>
    </w:p>
    <w:p w:rsidR="00725E36" w:rsidRDefault="00725E36" w:rsidP="00725E36">
      <w:pPr>
        <w:spacing w:after="0" w:line="240" w:lineRule="auto"/>
        <w:ind w:left="720" w:hanging="720"/>
        <w:rPr>
          <w:noProof/>
        </w:rPr>
      </w:pPr>
    </w:p>
    <w:p w:rsidR="00725E36" w:rsidRPr="0019437D" w:rsidRDefault="00725E36" w:rsidP="00725E36">
      <w:pPr>
        <w:spacing w:after="0" w:line="240" w:lineRule="auto"/>
        <w:rPr>
          <w:b/>
        </w:rPr>
      </w:pPr>
      <w:r>
        <w:rPr>
          <w:b/>
        </w:rPr>
        <w:t>G</w:t>
      </w:r>
      <w:r w:rsidRPr="0019437D">
        <w:rPr>
          <w:b/>
        </w:rPr>
        <w:t>uidelines</w:t>
      </w:r>
    </w:p>
    <w:p w:rsidR="00484A34" w:rsidRPr="00725E36" w:rsidRDefault="00484A34" w:rsidP="00484A34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1"/>
      <w:bookmarkStart w:id="5" w:name="_ENREF_6"/>
      <w:r w:rsidRPr="00725E36">
        <w:rPr>
          <w:rFonts w:ascii="Calibri" w:hAnsi="Calibri"/>
          <w:noProof/>
        </w:rPr>
        <w:t xml:space="preserve">INTERNATIONAL MARINE MINERALS SOCIETY. 2011. Code for Environmental Management of Marine Mining. Available: </w:t>
      </w:r>
      <w:hyperlink r:id="rId4" w:history="1">
        <w:r w:rsidRPr="00D67810">
          <w:rPr>
            <w:rStyle w:val="Hyperlink"/>
            <w:rFonts w:ascii="Calibri" w:hAnsi="Calibri"/>
            <w:noProof/>
          </w:rPr>
          <w:t>http://www.immsoc.org/IMMS_downloads/2011_SEPT_16_IMMS_Code.pdf</w:t>
        </w:r>
      </w:hyperlink>
      <w:r w:rsidRPr="00725E36">
        <w:rPr>
          <w:rFonts w:ascii="Calibri" w:hAnsi="Calibri"/>
          <w:noProof/>
        </w:rPr>
        <w:t>.</w:t>
      </w:r>
      <w:bookmarkEnd w:id="4"/>
      <w:r>
        <w:rPr>
          <w:rFonts w:ascii="Calibri" w:hAnsi="Calibri"/>
          <w:noProof/>
        </w:rPr>
        <w:t xml:space="preserve"> </w:t>
      </w:r>
    </w:p>
    <w:p w:rsidR="00725E36" w:rsidRDefault="00725E36" w:rsidP="00725E36">
      <w:pPr>
        <w:spacing w:after="0" w:line="240" w:lineRule="auto"/>
        <w:ind w:left="720" w:hanging="720"/>
        <w:rPr>
          <w:noProof/>
        </w:rPr>
      </w:pPr>
      <w:r w:rsidRPr="00D76424">
        <w:rPr>
          <w:noProof/>
        </w:rPr>
        <w:t>INTERNATIONAL SEABED AUTHORITY. 2007. Polymetallic Sulphides and Cobalt-Rich Ferromanganese Crusts Deposits: Establishment of Environmental Baselines and an Associated Monitoring Programme During Exploration.  International Seabed Authority Workshop, 2007 2004 Kingston, Jamaica. Kingston, Jamaica.</w:t>
      </w:r>
      <w:bookmarkEnd w:id="5"/>
    </w:p>
    <w:p w:rsidR="00725E36" w:rsidRDefault="00725E36" w:rsidP="00725E36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" w:name="_ENREF_8"/>
      <w:bookmarkStart w:id="7" w:name="_ENREF_7"/>
      <w:r w:rsidRPr="003D5394">
        <w:rPr>
          <w:rFonts w:ascii="Calibri" w:hAnsi="Calibri"/>
          <w:noProof/>
        </w:rPr>
        <w:t xml:space="preserve">INTERNATIONAL SEABED AUTHORITY 2010. Decision of the Assembly of the International Seabed Authority relating to the regulations on prospecting and exploration for polymetallic sulphides in the Area. </w:t>
      </w:r>
      <w:r w:rsidRPr="003D5394">
        <w:rPr>
          <w:rFonts w:ascii="Calibri" w:hAnsi="Calibri"/>
          <w:i/>
          <w:noProof/>
        </w:rPr>
        <w:t>In:</w:t>
      </w:r>
      <w:r w:rsidRPr="003D5394">
        <w:rPr>
          <w:rFonts w:ascii="Calibri" w:hAnsi="Calibri"/>
          <w:noProof/>
        </w:rPr>
        <w:t xml:space="preserve"> INTERNATIONAL SEABED AUTHORITY (ed.) </w:t>
      </w:r>
      <w:r w:rsidRPr="003D5394">
        <w:rPr>
          <w:rFonts w:ascii="Calibri" w:hAnsi="Calibri"/>
          <w:i/>
          <w:noProof/>
        </w:rPr>
        <w:t>ISBA-16A-12Rev1.</w:t>
      </w:r>
      <w:r w:rsidRPr="003D5394">
        <w:rPr>
          <w:rFonts w:ascii="Calibri" w:hAnsi="Calibri"/>
          <w:noProof/>
        </w:rPr>
        <w:t xml:space="preserve"> Kingston, Jamaica.</w:t>
      </w:r>
    </w:p>
    <w:p w:rsidR="00725E36" w:rsidRDefault="00725E36" w:rsidP="00725E36">
      <w:pPr>
        <w:spacing w:after="0" w:line="240" w:lineRule="auto"/>
        <w:ind w:left="720" w:hanging="720"/>
        <w:rPr>
          <w:noProof/>
        </w:rPr>
      </w:pPr>
      <w:r w:rsidRPr="00D76424">
        <w:rPr>
          <w:noProof/>
        </w:rPr>
        <w:t xml:space="preserve">INTERNATIONAL SEABED AUTHORITY 2011. Environmental Management of Deep-Sea Chemosynthetic Ecosystems: Justification of and Considerations for a Spatially-Based Approach. </w:t>
      </w:r>
      <w:r w:rsidRPr="00D76424">
        <w:rPr>
          <w:i/>
          <w:noProof/>
        </w:rPr>
        <w:t>ISA Technical Study Series.</w:t>
      </w:r>
      <w:r w:rsidRPr="00D76424">
        <w:rPr>
          <w:noProof/>
        </w:rPr>
        <w:t xml:space="preserve"> Kingston, Jamaica: International Seabed Authority.</w:t>
      </w:r>
      <w:bookmarkEnd w:id="6"/>
    </w:p>
    <w:p w:rsidR="00725E36" w:rsidRDefault="00725E36" w:rsidP="00725E36">
      <w:pPr>
        <w:spacing w:after="0" w:line="240" w:lineRule="auto"/>
        <w:ind w:left="720" w:hanging="720"/>
        <w:rPr>
          <w:noProof/>
        </w:rPr>
      </w:pPr>
      <w:r w:rsidRPr="00D76424">
        <w:rPr>
          <w:noProof/>
        </w:rPr>
        <w:t>INT</w:t>
      </w:r>
      <w:r>
        <w:rPr>
          <w:noProof/>
        </w:rPr>
        <w:t>ERNATIONAL SEABED AUTHORITY 2012</w:t>
      </w:r>
      <w:r w:rsidRPr="00D76424">
        <w:rPr>
          <w:noProof/>
        </w:rPr>
        <w:t xml:space="preserve">. Environmental Management Needs for Exploration and Exploitation of Deep Sea Minerals. </w:t>
      </w:r>
      <w:r w:rsidRPr="00D76424">
        <w:rPr>
          <w:i/>
          <w:noProof/>
        </w:rPr>
        <w:t>ISA Technical Study Series.</w:t>
      </w:r>
      <w:r w:rsidRPr="00D76424">
        <w:rPr>
          <w:noProof/>
        </w:rPr>
        <w:t xml:space="preserve"> Kingston, Jamaica: International Seabed Authority.</w:t>
      </w:r>
      <w:bookmarkEnd w:id="7"/>
    </w:p>
    <w:p w:rsidR="00725E36" w:rsidRPr="00D76424" w:rsidRDefault="00725E36" w:rsidP="00725E36">
      <w:pPr>
        <w:spacing w:after="0" w:line="240" w:lineRule="auto"/>
        <w:ind w:left="720" w:hanging="720"/>
        <w:rPr>
          <w:noProof/>
        </w:rPr>
      </w:pPr>
    </w:p>
    <w:p w:rsidR="00725E36" w:rsidRPr="0019437D" w:rsidRDefault="00725E36" w:rsidP="00725E36">
      <w:pPr>
        <w:spacing w:after="0" w:line="240" w:lineRule="auto"/>
        <w:rPr>
          <w:b/>
        </w:rPr>
      </w:pPr>
      <w:r w:rsidRPr="0019437D">
        <w:rPr>
          <w:b/>
        </w:rPr>
        <w:t>Case studies</w:t>
      </w:r>
    </w:p>
    <w:p w:rsidR="00725E36" w:rsidRPr="00D76424" w:rsidRDefault="00725E36" w:rsidP="00725E36">
      <w:pPr>
        <w:spacing w:after="0" w:line="240" w:lineRule="auto"/>
        <w:ind w:left="720" w:hanging="720"/>
        <w:rPr>
          <w:noProof/>
        </w:rPr>
      </w:pPr>
      <w:bookmarkStart w:id="8" w:name="_ENREF_4"/>
      <w:r w:rsidRPr="00D76424">
        <w:rPr>
          <w:noProof/>
        </w:rPr>
        <w:t xml:space="preserve">COLLINS, P. C., KENNEDY, R. &amp; VAN DOVER, C. L. 2012. A biological survey method applied to seafloor massive sulphides (SMS) with contagiously distributed hydrothermal-vent fauna. </w:t>
      </w:r>
      <w:r w:rsidRPr="00D76424">
        <w:rPr>
          <w:i/>
          <w:noProof/>
        </w:rPr>
        <w:t>Marine Ecology Progress Series,</w:t>
      </w:r>
      <w:r w:rsidRPr="00D76424">
        <w:rPr>
          <w:noProof/>
        </w:rPr>
        <w:t xml:space="preserve"> 452</w:t>
      </w:r>
      <w:r w:rsidRPr="00D76424">
        <w:rPr>
          <w:b/>
          <w:noProof/>
        </w:rPr>
        <w:t>,</w:t>
      </w:r>
      <w:r w:rsidRPr="00D76424">
        <w:rPr>
          <w:noProof/>
        </w:rPr>
        <w:t xml:space="preserve"> 89-107.</w:t>
      </w:r>
      <w:bookmarkEnd w:id="8"/>
    </w:p>
    <w:p w:rsidR="00725E36" w:rsidRDefault="00725E36" w:rsidP="00725E36">
      <w:pPr>
        <w:spacing w:after="0" w:line="240" w:lineRule="auto"/>
        <w:ind w:left="720" w:hanging="720"/>
        <w:rPr>
          <w:noProof/>
        </w:rPr>
      </w:pPr>
      <w:bookmarkStart w:id="9" w:name="_ENREF_5"/>
      <w:r w:rsidRPr="00D76424">
        <w:rPr>
          <w:noProof/>
        </w:rPr>
        <w:t>GWYTHER, D. 2008. Environmental impact statement, Solwara 1 project, Nautilus Minerals Niugini Limited, Main Report Brisbane: Coffey Natural Systems.</w:t>
      </w:r>
      <w:bookmarkEnd w:id="9"/>
    </w:p>
    <w:p w:rsidR="00725E36" w:rsidRDefault="00725E36" w:rsidP="00725E36">
      <w:pPr>
        <w:spacing w:after="0" w:line="240" w:lineRule="auto"/>
        <w:ind w:left="720" w:hanging="720"/>
        <w:rPr>
          <w:noProof/>
        </w:rPr>
      </w:pPr>
    </w:p>
    <w:p w:rsidR="00725E36" w:rsidRPr="0019437D" w:rsidRDefault="00725E36" w:rsidP="00725E36">
      <w:pPr>
        <w:spacing w:after="0" w:line="240" w:lineRule="auto"/>
        <w:rPr>
          <w:b/>
        </w:rPr>
      </w:pPr>
      <w:r w:rsidRPr="0019437D">
        <w:rPr>
          <w:b/>
        </w:rPr>
        <w:t>Previous VentBase outputs</w:t>
      </w:r>
    </w:p>
    <w:p w:rsidR="00725E36" w:rsidRPr="00D76424" w:rsidRDefault="00725E36" w:rsidP="00725E36">
      <w:pPr>
        <w:spacing w:after="0" w:line="240" w:lineRule="auto"/>
        <w:ind w:left="720" w:hanging="720"/>
        <w:rPr>
          <w:noProof/>
        </w:rPr>
      </w:pPr>
      <w:r w:rsidRPr="00D76424">
        <w:rPr>
          <w:noProof/>
        </w:rPr>
        <w:t xml:space="preserve">COLLINS, P. C., CROOT, P., CARLSSON, C., COLACO, A., GREHAN, A., HYEONG, K., KENNEDY, R., MOHN, C., SMITH, S., YAMAMOTO, H. &amp; ROWDEN, A. 2013a. A primer for the Environmental Impact Assessment of mining at seafloor massive sulfide deposits. </w:t>
      </w:r>
      <w:r w:rsidRPr="00D76424">
        <w:rPr>
          <w:i/>
          <w:noProof/>
        </w:rPr>
        <w:t>Marine Policy,</w:t>
      </w:r>
      <w:r w:rsidRPr="00D76424">
        <w:rPr>
          <w:noProof/>
        </w:rPr>
        <w:t xml:space="preserve"> 42</w:t>
      </w:r>
      <w:r w:rsidRPr="00D76424">
        <w:rPr>
          <w:b/>
          <w:noProof/>
        </w:rPr>
        <w:t>,</w:t>
      </w:r>
      <w:r w:rsidRPr="00D76424">
        <w:rPr>
          <w:noProof/>
        </w:rPr>
        <w:t xml:space="preserve"> 198-209.</w:t>
      </w:r>
    </w:p>
    <w:p w:rsidR="00725E36" w:rsidRDefault="00725E36" w:rsidP="00725E36">
      <w:pPr>
        <w:spacing w:after="0" w:line="240" w:lineRule="auto"/>
        <w:ind w:left="720" w:hanging="720"/>
        <w:rPr>
          <w:noProof/>
        </w:rPr>
      </w:pPr>
      <w:bookmarkStart w:id="10" w:name="_ENREF_3"/>
      <w:r w:rsidRPr="00D76424">
        <w:rPr>
          <w:noProof/>
        </w:rPr>
        <w:t xml:space="preserve">COLLINS, P. C., KENNEDY, R., J., C., BOSCHEN, R., FORDE, J., SE-JONG, J., LINDSAY, D., MARSH, L., NYE, V., PATTERSON, A., WATANABE, H., YAMAMOTO, H., CARLSSON, J. &amp; THALER, A. D. 2013b. VentBase: Developing a consensus among stakeholders in the deep-sea regarding environmental impact assessment for deep-sea mining. </w:t>
      </w:r>
      <w:r w:rsidRPr="00D76424">
        <w:rPr>
          <w:i/>
          <w:noProof/>
        </w:rPr>
        <w:t>Marine Policy,</w:t>
      </w:r>
      <w:r>
        <w:rPr>
          <w:noProof/>
        </w:rPr>
        <w:t xml:space="preserve"> 42, 334-336</w:t>
      </w:r>
      <w:r w:rsidRPr="00D76424">
        <w:rPr>
          <w:noProof/>
        </w:rPr>
        <w:t>.</w:t>
      </w:r>
      <w:bookmarkEnd w:id="10"/>
    </w:p>
    <w:sectPr w:rsidR="00725E36" w:rsidSect="00725E3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-Normal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etaPro-Normal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0fdp9fzqds2e8e09rpvd9fjvwrrdzfdww25&quot;&gt;My EndNote Library Copy_16.10.2013&lt;record-ids&gt;&lt;item&gt;1367&lt;/item&gt;&lt;/record-ids&gt;&lt;/item&gt;&lt;/Libraries&gt;"/>
  </w:docVars>
  <w:rsids>
    <w:rsidRoot w:val="00725E36"/>
    <w:rsid w:val="002C4D3A"/>
    <w:rsid w:val="00484A34"/>
    <w:rsid w:val="0060332F"/>
    <w:rsid w:val="00725E36"/>
    <w:rsid w:val="0075729C"/>
    <w:rsid w:val="00915DDC"/>
    <w:rsid w:val="00925BE2"/>
    <w:rsid w:val="00942E60"/>
    <w:rsid w:val="00C4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FD92D-B03D-42F6-B3D9-25F4D46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msoc.org/IMMS_downloads/2011_SEPT_16_IMMS_Co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Boschen</dc:creator>
  <cp:keywords/>
  <dc:description/>
  <cp:lastModifiedBy>Kimberley Ebbett</cp:lastModifiedBy>
  <cp:revision>2</cp:revision>
  <dcterms:created xsi:type="dcterms:W3CDTF">2014-04-09T00:12:00Z</dcterms:created>
  <dcterms:modified xsi:type="dcterms:W3CDTF">2014-04-09T00:12:00Z</dcterms:modified>
</cp:coreProperties>
</file>